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9D" w:rsidRDefault="005E789D" w:rsidP="005979E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F48">
        <w:rPr>
          <w:rFonts w:ascii="Times New Roman" w:hAnsi="Times New Roman" w:cs="Times New Roman"/>
          <w:b/>
          <w:sz w:val="22"/>
          <w:szCs w:val="22"/>
        </w:rPr>
        <w:t>Statement of</w:t>
      </w:r>
    </w:p>
    <w:p w:rsidR="005E789D" w:rsidRDefault="005E789D" w:rsidP="005E789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Jeffrey Anzevino, AICP</w:t>
      </w:r>
    </w:p>
    <w:p w:rsidR="005E789D" w:rsidRDefault="005E789D" w:rsidP="005E789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Director of Land Use Advocacy</w:t>
      </w:r>
    </w:p>
    <w:p w:rsidR="005E789D" w:rsidRPr="00CD3F48" w:rsidRDefault="005E789D" w:rsidP="005E789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Scenic Hudson, Inc.</w:t>
      </w:r>
    </w:p>
    <w:p w:rsidR="005E789D" w:rsidRDefault="005E789D" w:rsidP="005E789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789D" w:rsidRDefault="005979E8" w:rsidP="005979E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Local Law A of the Year 2019</w:t>
      </w:r>
    </w:p>
    <w:p w:rsidR="005E789D" w:rsidRDefault="005E789D" w:rsidP="005E789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Town of </w:t>
      </w:r>
      <w:r w:rsidR="005979E8">
        <w:rPr>
          <w:rFonts w:ascii="Times New Roman" w:hAnsi="Times New Roman" w:cs="Times New Roman"/>
          <w:b/>
          <w:sz w:val="22"/>
          <w:szCs w:val="22"/>
        </w:rPr>
        <w:t>Lloyd, Town Board</w:t>
      </w:r>
    </w:p>
    <w:p w:rsidR="005E789D" w:rsidRDefault="005E789D" w:rsidP="005E789D">
      <w:pPr>
        <w:pStyle w:val="Default"/>
        <w:tabs>
          <w:tab w:val="left" w:pos="534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5E789D" w:rsidRDefault="005979E8" w:rsidP="005E789D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January 16, 2019</w:t>
      </w:r>
    </w:p>
    <w:p w:rsidR="00DF50B9" w:rsidRDefault="00DF50B9" w:rsidP="005E789D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31FE" w:rsidRPr="00B23B7C" w:rsidRDefault="00E031FE" w:rsidP="00CE286B">
      <w:pPr>
        <w:rPr>
          <w:rFonts w:ascii="Times New Roman" w:hAnsi="Times New Roman" w:cs="Times New Roman"/>
          <w:u w:val="single"/>
        </w:rPr>
      </w:pPr>
    </w:p>
    <w:p w:rsidR="009756C1" w:rsidRPr="00CE286B" w:rsidRDefault="00E031FE" w:rsidP="009756C1">
      <w:pPr>
        <w:spacing w:after="0"/>
        <w:rPr>
          <w:rFonts w:cs="Times New Roman"/>
        </w:rPr>
      </w:pPr>
      <w:r w:rsidRPr="00CE286B">
        <w:rPr>
          <w:rFonts w:cs="Times New Roman"/>
        </w:rPr>
        <w:t>My name is</w:t>
      </w:r>
      <w:r w:rsidR="008E0F3C" w:rsidRPr="00CE286B">
        <w:rPr>
          <w:rFonts w:cs="Times New Roman"/>
        </w:rPr>
        <w:t xml:space="preserve"> Jeff</w:t>
      </w:r>
      <w:r w:rsidRPr="00CE286B">
        <w:rPr>
          <w:rFonts w:cs="Times New Roman"/>
        </w:rPr>
        <w:t xml:space="preserve"> Anzevino, Director of Land Use Advocacy for Scenic Hudson.</w:t>
      </w:r>
      <w:r w:rsidR="0076478C" w:rsidRPr="00CE286B">
        <w:rPr>
          <w:rFonts w:cs="Times New Roman"/>
        </w:rPr>
        <w:t xml:space="preserve"> </w:t>
      </w:r>
      <w:r w:rsidR="000951DD" w:rsidRPr="00CE286B">
        <w:rPr>
          <w:rFonts w:cs="Times New Roman"/>
        </w:rPr>
        <w:t xml:space="preserve">Scenic Hudson helps citizens and communities preserve land and farms and create parks where people experience the outdoors and enjoy the Hudson River. </w:t>
      </w:r>
    </w:p>
    <w:p w:rsidR="005979E8" w:rsidRPr="00CE286B" w:rsidRDefault="005979E8" w:rsidP="009756C1">
      <w:pPr>
        <w:spacing w:after="0"/>
        <w:rPr>
          <w:rFonts w:cs="Times New Roman"/>
        </w:rPr>
      </w:pPr>
    </w:p>
    <w:p w:rsidR="005979E8" w:rsidRPr="00CE286B" w:rsidRDefault="005979E8" w:rsidP="009756C1">
      <w:pPr>
        <w:spacing w:after="0"/>
        <w:rPr>
          <w:rFonts w:cs="Times New Roman"/>
        </w:rPr>
      </w:pPr>
      <w:r w:rsidRPr="00CE286B">
        <w:rPr>
          <w:rFonts w:cs="Times New Roman"/>
        </w:rPr>
        <w:t xml:space="preserve">Scenic </w:t>
      </w:r>
      <w:r w:rsidR="00B23B7C" w:rsidRPr="00CE286B">
        <w:rPr>
          <w:rFonts w:cs="Times New Roman"/>
        </w:rPr>
        <w:t>Hudson commends the T</w:t>
      </w:r>
      <w:r w:rsidRPr="00CE286B">
        <w:rPr>
          <w:rFonts w:cs="Times New Roman"/>
        </w:rPr>
        <w:t>own of Lloyd for considering Local Law A</w:t>
      </w:r>
      <w:r w:rsidR="00B23B7C" w:rsidRPr="00CE286B">
        <w:rPr>
          <w:rFonts w:cs="Times New Roman"/>
        </w:rPr>
        <w:t xml:space="preserve"> of the Year 2019. This l</w:t>
      </w:r>
      <w:r w:rsidRPr="00CE286B">
        <w:rPr>
          <w:rFonts w:cs="Times New Roman"/>
        </w:rPr>
        <w:t>ocal law would enact a moratorium to temporarily suspend the review and approval of applications</w:t>
      </w:r>
      <w:r w:rsidR="008A7383">
        <w:rPr>
          <w:rFonts w:cs="Times New Roman"/>
        </w:rPr>
        <w:t xml:space="preserve"> for fossil fuel power plants</w:t>
      </w:r>
      <w:r w:rsidRPr="00CE286B">
        <w:rPr>
          <w:rFonts w:cs="Times New Roman"/>
        </w:rPr>
        <w:t>. We believe that given the projected increase in relatively small fast-ramping “</w:t>
      </w:r>
      <w:proofErr w:type="spellStart"/>
      <w:r w:rsidRPr="00CE286B">
        <w:rPr>
          <w:rFonts w:cs="Times New Roman"/>
        </w:rPr>
        <w:t>peaker</w:t>
      </w:r>
      <w:proofErr w:type="spellEnd"/>
      <w:r w:rsidRPr="00CE286B">
        <w:rPr>
          <w:rFonts w:cs="Times New Roman"/>
        </w:rPr>
        <w:t>” gas power plants</w:t>
      </w:r>
      <w:r w:rsidR="009D1631">
        <w:rPr>
          <w:rFonts w:cs="Times New Roman"/>
        </w:rPr>
        <w:t xml:space="preserve">, which are </w:t>
      </w:r>
      <w:r w:rsidR="008A7383">
        <w:rPr>
          <w:rFonts w:cs="Times New Roman"/>
        </w:rPr>
        <w:t xml:space="preserve">not subject to </w:t>
      </w:r>
      <w:r w:rsidRPr="00CE286B">
        <w:rPr>
          <w:rFonts w:cs="Times New Roman"/>
        </w:rPr>
        <w:t xml:space="preserve">Article 10 State review, the Town is wise to be proactive in </w:t>
      </w:r>
      <w:r w:rsidR="00B23B7C" w:rsidRPr="00CE286B">
        <w:rPr>
          <w:rFonts w:cs="Times New Roman"/>
        </w:rPr>
        <w:t>amending its</w:t>
      </w:r>
      <w:r w:rsidRPr="00CE286B">
        <w:rPr>
          <w:rFonts w:cs="Times New Roman"/>
        </w:rPr>
        <w:t xml:space="preserve"> zoning</w:t>
      </w:r>
      <w:r w:rsidR="00B23B7C" w:rsidRPr="00CE286B">
        <w:rPr>
          <w:rFonts w:cs="Times New Roman"/>
        </w:rPr>
        <w:t xml:space="preserve"> to </w:t>
      </w:r>
      <w:r w:rsidRPr="00CE286B">
        <w:rPr>
          <w:rFonts w:cs="Times New Roman"/>
        </w:rPr>
        <w:t>regulate these facilities</w:t>
      </w:r>
      <w:r w:rsidR="008A7383">
        <w:rPr>
          <w:rFonts w:cs="Times New Roman"/>
        </w:rPr>
        <w:t xml:space="preserve">. </w:t>
      </w:r>
      <w:r w:rsidR="00D61AB1">
        <w:rPr>
          <w:rFonts w:cs="Times New Roman"/>
        </w:rPr>
        <w:t xml:space="preserve">Without such regulation </w:t>
      </w:r>
      <w:r w:rsidRPr="00CE286B">
        <w:rPr>
          <w:rFonts w:cs="Times New Roman"/>
        </w:rPr>
        <w:t>air quality, treasured views, adjacent properties and residents’ quality of life</w:t>
      </w:r>
      <w:r w:rsidR="00D61AB1">
        <w:rPr>
          <w:rFonts w:cs="Times New Roman"/>
        </w:rPr>
        <w:t xml:space="preserve"> could be at risk</w:t>
      </w:r>
      <w:r w:rsidRPr="00CE286B">
        <w:rPr>
          <w:rFonts w:cs="Times New Roman"/>
        </w:rPr>
        <w:t xml:space="preserve">. </w:t>
      </w:r>
      <w:r w:rsidR="00D61AB1">
        <w:rPr>
          <w:rFonts w:cs="Times New Roman"/>
        </w:rPr>
        <w:t xml:space="preserve">Importantly, </w:t>
      </w:r>
      <w:r w:rsidR="00B23B7C" w:rsidRPr="00CE286B">
        <w:rPr>
          <w:rFonts w:cs="Times New Roman"/>
        </w:rPr>
        <w:t>it’s critical to ensure th</w:t>
      </w:r>
      <w:r w:rsidR="00D61AB1">
        <w:rPr>
          <w:rFonts w:cs="Times New Roman"/>
        </w:rPr>
        <w:t xml:space="preserve">at protective zoning is in place </w:t>
      </w:r>
      <w:r w:rsidR="00B23B7C" w:rsidRPr="00CE286B">
        <w:rPr>
          <w:rFonts w:cs="Times New Roman"/>
        </w:rPr>
        <w:t xml:space="preserve">before an application is submitted for a </w:t>
      </w:r>
      <w:proofErr w:type="spellStart"/>
      <w:r w:rsidR="00B23B7C" w:rsidRPr="00CE286B">
        <w:rPr>
          <w:rFonts w:cs="Times New Roman"/>
        </w:rPr>
        <w:t>peaker</w:t>
      </w:r>
      <w:proofErr w:type="spellEnd"/>
      <w:r w:rsidR="00B23B7C" w:rsidRPr="00CE286B">
        <w:rPr>
          <w:rFonts w:cs="Times New Roman"/>
        </w:rPr>
        <w:t xml:space="preserve"> plant.</w:t>
      </w:r>
    </w:p>
    <w:p w:rsidR="005979E8" w:rsidRPr="00CE286B" w:rsidRDefault="005979E8" w:rsidP="009756C1">
      <w:pPr>
        <w:spacing w:after="0"/>
        <w:rPr>
          <w:rFonts w:cs="Times New Roman"/>
        </w:rPr>
      </w:pPr>
    </w:p>
    <w:p w:rsidR="005979E8" w:rsidRDefault="009D1631" w:rsidP="009756C1">
      <w:pPr>
        <w:spacing w:after="0"/>
        <w:rPr>
          <w:rFonts w:cs="Times New Roman"/>
        </w:rPr>
      </w:pPr>
      <w:r>
        <w:rPr>
          <w:rFonts w:cs="Times New Roman"/>
        </w:rPr>
        <w:t>In order to ensure that Local L</w:t>
      </w:r>
      <w:r w:rsidR="00B23B7C" w:rsidRPr="00CE286B">
        <w:rPr>
          <w:rFonts w:cs="Times New Roman"/>
        </w:rPr>
        <w:t xml:space="preserve">aw A is as clear and defensible as possible, </w:t>
      </w:r>
      <w:r w:rsidR="00CE286B" w:rsidRPr="00CE286B">
        <w:rPr>
          <w:rFonts w:cs="Times New Roman"/>
        </w:rPr>
        <w:t>w</w:t>
      </w:r>
      <w:r w:rsidR="005979E8" w:rsidRPr="00CE286B">
        <w:rPr>
          <w:rFonts w:cs="Times New Roman"/>
        </w:rPr>
        <w:t xml:space="preserve">e </w:t>
      </w:r>
      <w:r w:rsidR="00CE286B" w:rsidRPr="00CE286B">
        <w:rPr>
          <w:rFonts w:cs="Times New Roman"/>
        </w:rPr>
        <w:t xml:space="preserve">offer two </w:t>
      </w:r>
      <w:r w:rsidR="005979E8" w:rsidRPr="00CE286B">
        <w:rPr>
          <w:rFonts w:cs="Times New Roman"/>
        </w:rPr>
        <w:t>re</w:t>
      </w:r>
      <w:r w:rsidR="00CE286B" w:rsidRPr="00CE286B">
        <w:rPr>
          <w:rFonts w:cs="Times New Roman"/>
        </w:rPr>
        <w:t>commendations:</w:t>
      </w:r>
    </w:p>
    <w:p w:rsidR="00D61AB1" w:rsidRPr="00CE286B" w:rsidRDefault="00D61AB1" w:rsidP="009756C1">
      <w:pPr>
        <w:spacing w:after="0"/>
        <w:rPr>
          <w:rFonts w:cs="Times New Roman"/>
        </w:rPr>
      </w:pPr>
    </w:p>
    <w:p w:rsidR="00B23B7C" w:rsidRPr="00CE286B" w:rsidRDefault="00B23B7C" w:rsidP="00CE286B">
      <w:pPr>
        <w:pStyle w:val="ListParagraph"/>
        <w:numPr>
          <w:ilvl w:val="0"/>
          <w:numId w:val="7"/>
        </w:numPr>
      </w:pPr>
      <w:r w:rsidRPr="00CE286B">
        <w:t xml:space="preserve">Section 2, Purpose, includes a line that reads </w:t>
      </w:r>
      <w:r w:rsidRPr="00CE286B">
        <w:rPr>
          <w:i/>
        </w:rPr>
        <w:t>”The overall purpose of this local law is to promote community planning values by properly regulating the use, construction or installation of Fossil Fuel Power plants by enacting a carefully considered plan.</w:t>
      </w:r>
      <w:r w:rsidRPr="00CE286B">
        <w:t xml:space="preserve">” Since a </w:t>
      </w:r>
      <w:r w:rsidRPr="00CE286B">
        <w:rPr>
          <w:u w:val="single"/>
        </w:rPr>
        <w:t xml:space="preserve">zoning amendment </w:t>
      </w:r>
      <w:r w:rsidRPr="00CE286B">
        <w:t>is necessary to regulate land use, we recommend that “</w:t>
      </w:r>
      <w:r w:rsidRPr="00CE286B">
        <w:rPr>
          <w:i/>
        </w:rPr>
        <w:t>carefully considered plan</w:t>
      </w:r>
      <w:r w:rsidRPr="00CE286B">
        <w:t>” be replaced by “</w:t>
      </w:r>
      <w:r w:rsidRPr="00CE286B">
        <w:rPr>
          <w:i/>
        </w:rPr>
        <w:t>carefully considered zoning</w:t>
      </w:r>
      <w:r w:rsidR="009D1631">
        <w:t>;</w:t>
      </w:r>
      <w:r w:rsidRPr="00CE286B">
        <w:t>”</w:t>
      </w:r>
      <w:r w:rsidR="009D1631">
        <w:t xml:space="preserve"> and</w:t>
      </w:r>
    </w:p>
    <w:p w:rsidR="005979E8" w:rsidRPr="00CE286B" w:rsidRDefault="00D61AB1" w:rsidP="00CE286B">
      <w:pPr>
        <w:pStyle w:val="ListParagraph"/>
        <w:numPr>
          <w:ilvl w:val="0"/>
          <w:numId w:val="7"/>
        </w:numPr>
      </w:pPr>
      <w:r>
        <w:t>Scenic Hudson</w:t>
      </w:r>
      <w:r w:rsidR="00B23B7C" w:rsidRPr="00CE286B">
        <w:t xml:space="preserve"> also </w:t>
      </w:r>
      <w:r>
        <w:t xml:space="preserve">strongly </w:t>
      </w:r>
      <w:r w:rsidR="00CE286B" w:rsidRPr="00CE286B">
        <w:t>recommend</w:t>
      </w:r>
      <w:r>
        <w:t>s</w:t>
      </w:r>
      <w:r w:rsidR="00CE286B" w:rsidRPr="00CE286B">
        <w:t xml:space="preserve"> that the proposed </w:t>
      </w:r>
      <w:r>
        <w:t>local l</w:t>
      </w:r>
      <w:r w:rsidR="00B23B7C" w:rsidRPr="00CE286B">
        <w:t xml:space="preserve">aw include a clear definition of </w:t>
      </w:r>
      <w:r w:rsidR="005979E8" w:rsidRPr="00CE286B">
        <w:t>“Fossil Fuel Power Plants</w:t>
      </w:r>
      <w:r w:rsidR="00B23B7C" w:rsidRPr="00CE286B">
        <w:t>.</w:t>
      </w:r>
      <w:r w:rsidR="005979E8" w:rsidRPr="00CE286B">
        <w:t xml:space="preserve">” </w:t>
      </w:r>
      <w:r w:rsidR="00B23B7C" w:rsidRPr="00CE286B">
        <w:t xml:space="preserve">Scenic Hudson suggests </w:t>
      </w:r>
      <w:r w:rsidR="00CE286B" w:rsidRPr="00CE286B">
        <w:t>the</w:t>
      </w:r>
      <w:r w:rsidR="00B23B7C" w:rsidRPr="00CE286B">
        <w:t xml:space="preserve"> </w:t>
      </w:r>
      <w:r w:rsidR="00CE286B" w:rsidRPr="00CE286B">
        <w:t>following as</w:t>
      </w:r>
      <w:r w:rsidR="00B23B7C" w:rsidRPr="00CE286B">
        <w:t xml:space="preserve"> a definition: </w:t>
      </w:r>
      <w:r w:rsidR="005979E8" w:rsidRPr="00CE286B">
        <w:t>“A facility whose primary purpose is for the generation of electr</w:t>
      </w:r>
      <w:r w:rsidR="009D1631">
        <w:t>ic power (in excess of one megawatt</w:t>
      </w:r>
      <w:r w:rsidR="005979E8" w:rsidRPr="00CE286B">
        <w:t>) powered by fossil fuel for offsite use.”</w:t>
      </w:r>
    </w:p>
    <w:p w:rsidR="008E0F3C" w:rsidRPr="00CE286B" w:rsidRDefault="008B596A" w:rsidP="009756C1">
      <w:pPr>
        <w:spacing w:after="0"/>
        <w:rPr>
          <w:rFonts w:cs="Times New Roman"/>
        </w:rPr>
      </w:pPr>
      <w:r>
        <w:rPr>
          <w:rFonts w:cs="Times New Roman"/>
        </w:rPr>
        <w:t xml:space="preserve">For a variety reasons </w:t>
      </w:r>
      <w:proofErr w:type="spellStart"/>
      <w:r>
        <w:rPr>
          <w:rFonts w:cs="Times New Roman"/>
        </w:rPr>
        <w:t>peaker</w:t>
      </w:r>
      <w:proofErr w:type="spellEnd"/>
      <w:r>
        <w:rPr>
          <w:rFonts w:cs="Times New Roman"/>
        </w:rPr>
        <w:t xml:space="preserve"> plants are coming to the Hudson Valley</w:t>
      </w:r>
      <w:r w:rsidR="00FA142F">
        <w:rPr>
          <w:rFonts w:cs="Times New Roman"/>
        </w:rPr>
        <w:t xml:space="preserve"> and Lloyd is not alone</w:t>
      </w:r>
      <w:r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We believe that the Town Board’s action on this issue will serve as a model that </w:t>
      </w:r>
      <w:r w:rsidR="00FA142F">
        <w:rPr>
          <w:rFonts w:cs="Times New Roman"/>
        </w:rPr>
        <w:t xml:space="preserve">will encourage </w:t>
      </w:r>
      <w:r>
        <w:rPr>
          <w:rFonts w:cs="Times New Roman"/>
        </w:rPr>
        <w:t xml:space="preserve">other communities </w:t>
      </w:r>
      <w:r w:rsidR="00FA142F">
        <w:rPr>
          <w:rFonts w:cs="Times New Roman"/>
        </w:rPr>
        <w:t xml:space="preserve">to adopt protective </w:t>
      </w:r>
      <w:r>
        <w:rPr>
          <w:rFonts w:cs="Times New Roman"/>
        </w:rPr>
        <w:t>zoning</w:t>
      </w:r>
      <w:r w:rsidR="00FA142F">
        <w:rPr>
          <w:rFonts w:cs="Times New Roman"/>
        </w:rPr>
        <w:t xml:space="preserve"> </w:t>
      </w:r>
      <w:r w:rsidR="008A7383">
        <w:rPr>
          <w:rFonts w:cs="Times New Roman"/>
        </w:rPr>
        <w:t>before applications are submitted.</w:t>
      </w:r>
      <w:r w:rsidR="00FA142F">
        <w:rPr>
          <w:rFonts w:cs="Times New Roman"/>
        </w:rPr>
        <w:t xml:space="preserve"> </w:t>
      </w:r>
      <w:r w:rsidR="00FA142F" w:rsidRPr="00CE286B">
        <w:rPr>
          <w:rFonts w:cs="Times New Roman"/>
        </w:rPr>
        <w:t xml:space="preserve">Again, Scenic Hudson commends the </w:t>
      </w:r>
      <w:r w:rsidR="00FA142F">
        <w:rPr>
          <w:rFonts w:cs="Times New Roman"/>
        </w:rPr>
        <w:t>T</w:t>
      </w:r>
      <w:r w:rsidR="00FA142F" w:rsidRPr="00CE286B">
        <w:rPr>
          <w:rFonts w:cs="Times New Roman"/>
        </w:rPr>
        <w:t xml:space="preserve">own </w:t>
      </w:r>
      <w:r w:rsidR="00FA142F">
        <w:rPr>
          <w:rFonts w:cs="Times New Roman"/>
        </w:rPr>
        <w:t xml:space="preserve">Board </w:t>
      </w:r>
      <w:r w:rsidR="00FA142F" w:rsidRPr="00CE286B">
        <w:rPr>
          <w:rFonts w:cs="Times New Roman"/>
        </w:rPr>
        <w:t>for taking this important step to</w:t>
      </w:r>
      <w:r w:rsidR="00FA142F">
        <w:rPr>
          <w:rFonts w:cs="Times New Roman"/>
        </w:rPr>
        <w:t xml:space="preserve"> protect its residents against the potential impacts of </w:t>
      </w:r>
      <w:proofErr w:type="spellStart"/>
      <w:r w:rsidR="00FA142F" w:rsidRPr="00CE286B">
        <w:rPr>
          <w:rFonts w:cs="Times New Roman"/>
        </w:rPr>
        <w:t>peaker</w:t>
      </w:r>
      <w:proofErr w:type="spellEnd"/>
      <w:r w:rsidR="00FA142F" w:rsidRPr="00CE286B">
        <w:rPr>
          <w:rFonts w:cs="Times New Roman"/>
        </w:rPr>
        <w:t xml:space="preserve"> plants</w:t>
      </w:r>
      <w:r w:rsidR="00FA142F">
        <w:rPr>
          <w:rFonts w:cs="Times New Roman"/>
        </w:rPr>
        <w:t>.</w:t>
      </w:r>
    </w:p>
    <w:p w:rsidR="009756C1" w:rsidRPr="00CE286B" w:rsidRDefault="009756C1" w:rsidP="009756C1">
      <w:pPr>
        <w:spacing w:after="0"/>
        <w:rPr>
          <w:rFonts w:cs="Times New Roman"/>
        </w:rPr>
      </w:pPr>
    </w:p>
    <w:p w:rsidR="008E0F3C" w:rsidRPr="00CE286B" w:rsidRDefault="008E0F3C" w:rsidP="009756C1">
      <w:pPr>
        <w:spacing w:after="0"/>
        <w:rPr>
          <w:rFonts w:cs="Times New Roman"/>
        </w:rPr>
      </w:pPr>
      <w:r w:rsidRPr="00CE286B">
        <w:rPr>
          <w:rFonts w:cs="Times New Roman"/>
        </w:rPr>
        <w:t>Thank you for the opportunity to provide these comments</w:t>
      </w:r>
      <w:r w:rsidR="00B23B7C" w:rsidRPr="00CE286B">
        <w:rPr>
          <w:rFonts w:cs="Times New Roman"/>
        </w:rPr>
        <w:t xml:space="preserve"> this evening</w:t>
      </w:r>
      <w:r w:rsidRPr="00CE286B">
        <w:rPr>
          <w:rFonts w:cs="Times New Roman"/>
        </w:rPr>
        <w:t>.</w:t>
      </w:r>
    </w:p>
    <w:sectPr w:rsidR="008E0F3C" w:rsidRPr="00CE286B" w:rsidSect="008A738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E1" w:rsidRDefault="00B576E1" w:rsidP="00873F27">
      <w:pPr>
        <w:spacing w:after="0" w:line="240" w:lineRule="auto"/>
      </w:pPr>
      <w:r>
        <w:separator/>
      </w:r>
    </w:p>
  </w:endnote>
  <w:endnote w:type="continuationSeparator" w:id="0">
    <w:p w:rsidR="00B576E1" w:rsidRDefault="00B576E1" w:rsidP="008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E8" w:rsidRDefault="00543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E1" w:rsidRDefault="00B576E1" w:rsidP="00873F27">
      <w:pPr>
        <w:spacing w:after="0" w:line="240" w:lineRule="auto"/>
      </w:pPr>
      <w:r>
        <w:separator/>
      </w:r>
    </w:p>
  </w:footnote>
  <w:footnote w:type="continuationSeparator" w:id="0">
    <w:p w:rsidR="00B576E1" w:rsidRDefault="00B576E1" w:rsidP="008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4B" w:rsidRDefault="00125D4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0BA637E3" wp14:editId="02BABCC3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63256" cy="183794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etterhead header.jp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83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AB8"/>
    <w:multiLevelType w:val="hybridMultilevel"/>
    <w:tmpl w:val="33FA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42C"/>
    <w:multiLevelType w:val="hybridMultilevel"/>
    <w:tmpl w:val="0E2E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516"/>
    <w:multiLevelType w:val="hybridMultilevel"/>
    <w:tmpl w:val="07C0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17D"/>
    <w:multiLevelType w:val="hybridMultilevel"/>
    <w:tmpl w:val="BDB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00FF"/>
    <w:multiLevelType w:val="hybridMultilevel"/>
    <w:tmpl w:val="B78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F022B"/>
    <w:multiLevelType w:val="hybridMultilevel"/>
    <w:tmpl w:val="97BA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3331"/>
    <w:multiLevelType w:val="hybridMultilevel"/>
    <w:tmpl w:val="BCF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7"/>
    <w:rsid w:val="0000477D"/>
    <w:rsid w:val="000060FF"/>
    <w:rsid w:val="00011DD2"/>
    <w:rsid w:val="0001451B"/>
    <w:rsid w:val="000154C2"/>
    <w:rsid w:val="0002541A"/>
    <w:rsid w:val="00043B34"/>
    <w:rsid w:val="000475C0"/>
    <w:rsid w:val="0006177A"/>
    <w:rsid w:val="000639F5"/>
    <w:rsid w:val="000718A7"/>
    <w:rsid w:val="00083563"/>
    <w:rsid w:val="00086288"/>
    <w:rsid w:val="000900C9"/>
    <w:rsid w:val="000937DF"/>
    <w:rsid w:val="000951DD"/>
    <w:rsid w:val="000A7542"/>
    <w:rsid w:val="000B3F7C"/>
    <w:rsid w:val="000B5E17"/>
    <w:rsid w:val="000B7C59"/>
    <w:rsid w:val="000C3A7E"/>
    <w:rsid w:val="000C437B"/>
    <w:rsid w:val="000E5D58"/>
    <w:rsid w:val="000E610E"/>
    <w:rsid w:val="000E6182"/>
    <w:rsid w:val="000F00E0"/>
    <w:rsid w:val="000F30F8"/>
    <w:rsid w:val="00106491"/>
    <w:rsid w:val="00125D4B"/>
    <w:rsid w:val="00134718"/>
    <w:rsid w:val="00136CAA"/>
    <w:rsid w:val="001470AE"/>
    <w:rsid w:val="001504AD"/>
    <w:rsid w:val="00162DF6"/>
    <w:rsid w:val="001652F4"/>
    <w:rsid w:val="0017094C"/>
    <w:rsid w:val="0017320B"/>
    <w:rsid w:val="001752C5"/>
    <w:rsid w:val="00175334"/>
    <w:rsid w:val="00194222"/>
    <w:rsid w:val="001A6CC8"/>
    <w:rsid w:val="001C2EDF"/>
    <w:rsid w:val="001C4B12"/>
    <w:rsid w:val="001C5355"/>
    <w:rsid w:val="001D1095"/>
    <w:rsid w:val="001D2215"/>
    <w:rsid w:val="001D4E15"/>
    <w:rsid w:val="001D5719"/>
    <w:rsid w:val="001D6908"/>
    <w:rsid w:val="001F6D22"/>
    <w:rsid w:val="0020034A"/>
    <w:rsid w:val="002161FD"/>
    <w:rsid w:val="00216EA9"/>
    <w:rsid w:val="00226D61"/>
    <w:rsid w:val="00252112"/>
    <w:rsid w:val="0025393A"/>
    <w:rsid w:val="00277214"/>
    <w:rsid w:val="00282A86"/>
    <w:rsid w:val="002945F8"/>
    <w:rsid w:val="002946C5"/>
    <w:rsid w:val="002A6EF2"/>
    <w:rsid w:val="002B14DD"/>
    <w:rsid w:val="002D1330"/>
    <w:rsid w:val="002D2F2A"/>
    <w:rsid w:val="002D390C"/>
    <w:rsid w:val="003024B1"/>
    <w:rsid w:val="00303F45"/>
    <w:rsid w:val="0031229D"/>
    <w:rsid w:val="003140E3"/>
    <w:rsid w:val="00321F23"/>
    <w:rsid w:val="003339EE"/>
    <w:rsid w:val="00341B6B"/>
    <w:rsid w:val="003429BD"/>
    <w:rsid w:val="00354980"/>
    <w:rsid w:val="003555C1"/>
    <w:rsid w:val="003621CA"/>
    <w:rsid w:val="00365EC0"/>
    <w:rsid w:val="00366602"/>
    <w:rsid w:val="00374F61"/>
    <w:rsid w:val="003765F7"/>
    <w:rsid w:val="00386D6F"/>
    <w:rsid w:val="003943E0"/>
    <w:rsid w:val="00396593"/>
    <w:rsid w:val="003A3728"/>
    <w:rsid w:val="003A7B9F"/>
    <w:rsid w:val="003B21B9"/>
    <w:rsid w:val="003C7890"/>
    <w:rsid w:val="003D08A2"/>
    <w:rsid w:val="003D42E9"/>
    <w:rsid w:val="003D5809"/>
    <w:rsid w:val="003F1007"/>
    <w:rsid w:val="00405FD8"/>
    <w:rsid w:val="00411AC1"/>
    <w:rsid w:val="004158F5"/>
    <w:rsid w:val="004179AE"/>
    <w:rsid w:val="00417DDA"/>
    <w:rsid w:val="00422402"/>
    <w:rsid w:val="004257FB"/>
    <w:rsid w:val="00434D98"/>
    <w:rsid w:val="00437243"/>
    <w:rsid w:val="00442034"/>
    <w:rsid w:val="00443DD9"/>
    <w:rsid w:val="00446D78"/>
    <w:rsid w:val="00451446"/>
    <w:rsid w:val="00452552"/>
    <w:rsid w:val="004716A3"/>
    <w:rsid w:val="00492DA4"/>
    <w:rsid w:val="004A306A"/>
    <w:rsid w:val="004A795B"/>
    <w:rsid w:val="004B5AE3"/>
    <w:rsid w:val="004C5EC3"/>
    <w:rsid w:val="004E0B25"/>
    <w:rsid w:val="004F0D53"/>
    <w:rsid w:val="00503B3F"/>
    <w:rsid w:val="00510E23"/>
    <w:rsid w:val="00522270"/>
    <w:rsid w:val="0054393B"/>
    <w:rsid w:val="005439E8"/>
    <w:rsid w:val="00550647"/>
    <w:rsid w:val="00570174"/>
    <w:rsid w:val="00576745"/>
    <w:rsid w:val="00592CDB"/>
    <w:rsid w:val="005979E8"/>
    <w:rsid w:val="005A2352"/>
    <w:rsid w:val="005B05EB"/>
    <w:rsid w:val="005C4F07"/>
    <w:rsid w:val="005D05C3"/>
    <w:rsid w:val="005D1117"/>
    <w:rsid w:val="005D21F9"/>
    <w:rsid w:val="005E53C4"/>
    <w:rsid w:val="005E789D"/>
    <w:rsid w:val="005F0C5A"/>
    <w:rsid w:val="005F0F78"/>
    <w:rsid w:val="006057A9"/>
    <w:rsid w:val="00616370"/>
    <w:rsid w:val="00617CDF"/>
    <w:rsid w:val="00625AB5"/>
    <w:rsid w:val="00663666"/>
    <w:rsid w:val="00663D07"/>
    <w:rsid w:val="00697985"/>
    <w:rsid w:val="006A331E"/>
    <w:rsid w:val="006A61AA"/>
    <w:rsid w:val="006A646E"/>
    <w:rsid w:val="006C2164"/>
    <w:rsid w:val="006C5E8A"/>
    <w:rsid w:val="006D12ED"/>
    <w:rsid w:val="006D17A5"/>
    <w:rsid w:val="006E159F"/>
    <w:rsid w:val="006F7CED"/>
    <w:rsid w:val="0070131F"/>
    <w:rsid w:val="00701EED"/>
    <w:rsid w:val="00707099"/>
    <w:rsid w:val="007264C3"/>
    <w:rsid w:val="0072681A"/>
    <w:rsid w:val="00733C47"/>
    <w:rsid w:val="007365B5"/>
    <w:rsid w:val="00742474"/>
    <w:rsid w:val="00746706"/>
    <w:rsid w:val="00754501"/>
    <w:rsid w:val="0076478C"/>
    <w:rsid w:val="007722BF"/>
    <w:rsid w:val="00780E90"/>
    <w:rsid w:val="007822FC"/>
    <w:rsid w:val="007903F0"/>
    <w:rsid w:val="00795D67"/>
    <w:rsid w:val="007B28D6"/>
    <w:rsid w:val="007B5C13"/>
    <w:rsid w:val="007C7121"/>
    <w:rsid w:val="007D1CAE"/>
    <w:rsid w:val="008031EA"/>
    <w:rsid w:val="00806462"/>
    <w:rsid w:val="008125DA"/>
    <w:rsid w:val="00816EE0"/>
    <w:rsid w:val="008241B2"/>
    <w:rsid w:val="008246D8"/>
    <w:rsid w:val="0082579F"/>
    <w:rsid w:val="00846206"/>
    <w:rsid w:val="00846CBF"/>
    <w:rsid w:val="008476A5"/>
    <w:rsid w:val="00851861"/>
    <w:rsid w:val="00854D19"/>
    <w:rsid w:val="00862753"/>
    <w:rsid w:val="00863015"/>
    <w:rsid w:val="00864F69"/>
    <w:rsid w:val="00867463"/>
    <w:rsid w:val="00873F27"/>
    <w:rsid w:val="0088175D"/>
    <w:rsid w:val="008876B1"/>
    <w:rsid w:val="008A5220"/>
    <w:rsid w:val="008A7383"/>
    <w:rsid w:val="008A7A54"/>
    <w:rsid w:val="008B596A"/>
    <w:rsid w:val="008C476D"/>
    <w:rsid w:val="008C790F"/>
    <w:rsid w:val="008E0F3C"/>
    <w:rsid w:val="008E3EF4"/>
    <w:rsid w:val="008E7CF3"/>
    <w:rsid w:val="008F1DD8"/>
    <w:rsid w:val="008F6511"/>
    <w:rsid w:val="00905B89"/>
    <w:rsid w:val="00907626"/>
    <w:rsid w:val="009105FF"/>
    <w:rsid w:val="00911102"/>
    <w:rsid w:val="00916D84"/>
    <w:rsid w:val="0094775B"/>
    <w:rsid w:val="00954C68"/>
    <w:rsid w:val="009756C1"/>
    <w:rsid w:val="0098430D"/>
    <w:rsid w:val="00986074"/>
    <w:rsid w:val="00990409"/>
    <w:rsid w:val="00991343"/>
    <w:rsid w:val="00992292"/>
    <w:rsid w:val="009976D7"/>
    <w:rsid w:val="009A27F0"/>
    <w:rsid w:val="009A62B4"/>
    <w:rsid w:val="009C0DEA"/>
    <w:rsid w:val="009C1DC6"/>
    <w:rsid w:val="009C46BA"/>
    <w:rsid w:val="009C4CFF"/>
    <w:rsid w:val="009D1631"/>
    <w:rsid w:val="009E0772"/>
    <w:rsid w:val="009E59A3"/>
    <w:rsid w:val="009E7180"/>
    <w:rsid w:val="00A00B70"/>
    <w:rsid w:val="00A06511"/>
    <w:rsid w:val="00A24902"/>
    <w:rsid w:val="00A25142"/>
    <w:rsid w:val="00A40B51"/>
    <w:rsid w:val="00A40B97"/>
    <w:rsid w:val="00A412D0"/>
    <w:rsid w:val="00A46D28"/>
    <w:rsid w:val="00A52946"/>
    <w:rsid w:val="00A53C03"/>
    <w:rsid w:val="00A54440"/>
    <w:rsid w:val="00A547E3"/>
    <w:rsid w:val="00A56F83"/>
    <w:rsid w:val="00A60A5D"/>
    <w:rsid w:val="00A63640"/>
    <w:rsid w:val="00A77888"/>
    <w:rsid w:val="00A83DC2"/>
    <w:rsid w:val="00A8460F"/>
    <w:rsid w:val="00A86EE2"/>
    <w:rsid w:val="00A91FD1"/>
    <w:rsid w:val="00AB1F0D"/>
    <w:rsid w:val="00AB1FA1"/>
    <w:rsid w:val="00AB4A7C"/>
    <w:rsid w:val="00AC3598"/>
    <w:rsid w:val="00AC382F"/>
    <w:rsid w:val="00AC49D7"/>
    <w:rsid w:val="00AC5344"/>
    <w:rsid w:val="00AC697F"/>
    <w:rsid w:val="00AC73ED"/>
    <w:rsid w:val="00AD3A85"/>
    <w:rsid w:val="00AF40A9"/>
    <w:rsid w:val="00AF4A5B"/>
    <w:rsid w:val="00AF4C35"/>
    <w:rsid w:val="00AF7A60"/>
    <w:rsid w:val="00B04614"/>
    <w:rsid w:val="00B10A6D"/>
    <w:rsid w:val="00B10DF7"/>
    <w:rsid w:val="00B116D5"/>
    <w:rsid w:val="00B11ABB"/>
    <w:rsid w:val="00B14115"/>
    <w:rsid w:val="00B16551"/>
    <w:rsid w:val="00B20EE2"/>
    <w:rsid w:val="00B23B7C"/>
    <w:rsid w:val="00B25DCF"/>
    <w:rsid w:val="00B30CE0"/>
    <w:rsid w:val="00B31B26"/>
    <w:rsid w:val="00B35CD7"/>
    <w:rsid w:val="00B409D9"/>
    <w:rsid w:val="00B52231"/>
    <w:rsid w:val="00B537B0"/>
    <w:rsid w:val="00B576E1"/>
    <w:rsid w:val="00B66740"/>
    <w:rsid w:val="00B72B82"/>
    <w:rsid w:val="00B76365"/>
    <w:rsid w:val="00B90DC4"/>
    <w:rsid w:val="00B93E6B"/>
    <w:rsid w:val="00B968F4"/>
    <w:rsid w:val="00B97562"/>
    <w:rsid w:val="00BD3DA9"/>
    <w:rsid w:val="00BD5563"/>
    <w:rsid w:val="00BE0D5F"/>
    <w:rsid w:val="00BF56A7"/>
    <w:rsid w:val="00C01D02"/>
    <w:rsid w:val="00C204C8"/>
    <w:rsid w:val="00C22958"/>
    <w:rsid w:val="00C27D9D"/>
    <w:rsid w:val="00C47F99"/>
    <w:rsid w:val="00C50B03"/>
    <w:rsid w:val="00C521C8"/>
    <w:rsid w:val="00C644A7"/>
    <w:rsid w:val="00C736E6"/>
    <w:rsid w:val="00C826FE"/>
    <w:rsid w:val="00C879DF"/>
    <w:rsid w:val="00C927A6"/>
    <w:rsid w:val="00CA6C86"/>
    <w:rsid w:val="00CC11F1"/>
    <w:rsid w:val="00CC27CF"/>
    <w:rsid w:val="00CE262A"/>
    <w:rsid w:val="00CE286B"/>
    <w:rsid w:val="00CF4112"/>
    <w:rsid w:val="00D33380"/>
    <w:rsid w:val="00D42343"/>
    <w:rsid w:val="00D61AB1"/>
    <w:rsid w:val="00D63B87"/>
    <w:rsid w:val="00D715E2"/>
    <w:rsid w:val="00D80BBF"/>
    <w:rsid w:val="00D81717"/>
    <w:rsid w:val="00D94F66"/>
    <w:rsid w:val="00D97043"/>
    <w:rsid w:val="00DA0879"/>
    <w:rsid w:val="00DA404B"/>
    <w:rsid w:val="00DA4630"/>
    <w:rsid w:val="00DB0D13"/>
    <w:rsid w:val="00DB4213"/>
    <w:rsid w:val="00DB733C"/>
    <w:rsid w:val="00DB7D60"/>
    <w:rsid w:val="00DC387A"/>
    <w:rsid w:val="00DC7AD3"/>
    <w:rsid w:val="00DD174F"/>
    <w:rsid w:val="00DD7B7B"/>
    <w:rsid w:val="00DF1E97"/>
    <w:rsid w:val="00DF50B9"/>
    <w:rsid w:val="00DF5117"/>
    <w:rsid w:val="00E031FE"/>
    <w:rsid w:val="00E03319"/>
    <w:rsid w:val="00E17B2E"/>
    <w:rsid w:val="00E21671"/>
    <w:rsid w:val="00E321CF"/>
    <w:rsid w:val="00E32860"/>
    <w:rsid w:val="00E45260"/>
    <w:rsid w:val="00E46D05"/>
    <w:rsid w:val="00E50254"/>
    <w:rsid w:val="00E537E2"/>
    <w:rsid w:val="00E56338"/>
    <w:rsid w:val="00E77C49"/>
    <w:rsid w:val="00E81BD4"/>
    <w:rsid w:val="00E8374C"/>
    <w:rsid w:val="00E91912"/>
    <w:rsid w:val="00EA6A39"/>
    <w:rsid w:val="00EB6D73"/>
    <w:rsid w:val="00EC4C72"/>
    <w:rsid w:val="00ED4516"/>
    <w:rsid w:val="00F0633F"/>
    <w:rsid w:val="00F13B77"/>
    <w:rsid w:val="00F22AB7"/>
    <w:rsid w:val="00F31B27"/>
    <w:rsid w:val="00F3247C"/>
    <w:rsid w:val="00F36A70"/>
    <w:rsid w:val="00F377BC"/>
    <w:rsid w:val="00F443FF"/>
    <w:rsid w:val="00F515D4"/>
    <w:rsid w:val="00F523CF"/>
    <w:rsid w:val="00F54233"/>
    <w:rsid w:val="00F549C4"/>
    <w:rsid w:val="00F55607"/>
    <w:rsid w:val="00F55FEB"/>
    <w:rsid w:val="00F62E58"/>
    <w:rsid w:val="00F668BD"/>
    <w:rsid w:val="00F67D22"/>
    <w:rsid w:val="00F67E77"/>
    <w:rsid w:val="00F72B30"/>
    <w:rsid w:val="00F762BD"/>
    <w:rsid w:val="00FA142F"/>
    <w:rsid w:val="00FA74FA"/>
    <w:rsid w:val="00FB3E40"/>
    <w:rsid w:val="00FC5558"/>
    <w:rsid w:val="00FD0DF7"/>
    <w:rsid w:val="00FD1CA8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customStyle="1" w:styleId="Default">
    <w:name w:val="Default"/>
    <w:rsid w:val="005E7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customStyle="1" w:styleId="Default">
    <w:name w:val="Default"/>
    <w:rsid w:val="005E7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 Salt</dc:creator>
  <cp:lastModifiedBy>Jeff Anzevino</cp:lastModifiedBy>
  <cp:revision>10</cp:revision>
  <cp:lastPrinted>2019-01-16T19:32:00Z</cp:lastPrinted>
  <dcterms:created xsi:type="dcterms:W3CDTF">2019-01-16T15:38:00Z</dcterms:created>
  <dcterms:modified xsi:type="dcterms:W3CDTF">2019-01-16T19:32:00Z</dcterms:modified>
</cp:coreProperties>
</file>